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201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临潭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县政府举借债务情况说明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根据《中华人民共和国预算法》、《中共中央办公厅 国务院办公厅印发〈关于进一步推进预算公开工作的意见〉的通知》（中办发〔2016〕13号）、《财政部关于切实做好地方预决算公开工作的通知》（财预〔2016〕123号）等文件规定，为进一步落实预决算公开工作各项要求，切实提高预决算透明度，促进依法理财，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县201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年政府预算举借债务情况说明如下：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一、201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年初地方政府债务余额情况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年初临潭县地方政府债务余额总计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53190.12万元，其中一般债务32080.14万元，专项债务10400万元，政府负有担保责任的债务10501万元，政府可能承担一定救助责任的债务208.98万元。</w:t>
      </w:r>
      <w:bookmarkStart w:id="0" w:name="_GoBack"/>
      <w:bookmarkEnd w:id="0"/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、举借置换债券情况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我县未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申报举借置换债券。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、举借新增债券情况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根据甘肃省财政厅《关于下达2019年第一批政府债务限额和债券额度的通知》（甘财预〔2019〕19号）精神，经省政府批准，核定我县当年新增债券额度15958万元，其中：三区三州脱贫攻坚一般债务15000万元，异地扶贫搬迁债券958万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按照上级批复的额度，报经县人大调整预算后执行。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特此说明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临潭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县财政局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二〇一九年四月二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十五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66A2F"/>
    <w:rsid w:val="1EA723BB"/>
    <w:rsid w:val="57966A2F"/>
    <w:rsid w:val="59D4270C"/>
    <w:rsid w:val="6D535020"/>
    <w:rsid w:val="7ED2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2018-06-29T06:38:00Z</dcterms:created>
  <dc:creator>雪落乄记忆丶</dc:creator>
  <cp:lastModifiedBy>雪落乄记忆丶</cp:lastModifiedBy>
  <dcterms:modified xsi:type="dcterms:W3CDTF">2019-05-05T08:42:10Z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